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FE" w:rsidRPr="00106AE8" w:rsidRDefault="000376FE" w:rsidP="000376FE">
      <w:pPr>
        <w:spacing w:after="0" w:line="240" w:lineRule="auto"/>
        <w:rPr>
          <w:b/>
        </w:rPr>
      </w:pPr>
      <w:r w:rsidRPr="00106AE8">
        <w:rPr>
          <w:b/>
        </w:rPr>
        <w:t>Colegio El Niño Jesús</w:t>
      </w:r>
    </w:p>
    <w:p w:rsidR="000376FE" w:rsidRPr="00106AE8" w:rsidRDefault="000376FE" w:rsidP="000376FE">
      <w:pPr>
        <w:spacing w:after="0" w:line="240" w:lineRule="auto"/>
        <w:rPr>
          <w:b/>
        </w:rPr>
      </w:pPr>
      <w:r w:rsidRPr="00106AE8">
        <w:rPr>
          <w:b/>
        </w:rPr>
        <w:t>Talagante</w:t>
      </w:r>
    </w:p>
    <w:p w:rsidR="000376FE" w:rsidRPr="006E2B61" w:rsidRDefault="000376FE" w:rsidP="000376F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E2B61">
        <w:rPr>
          <w:b/>
        </w:rPr>
        <w:t>Guía de Evaluación Ciencias Naturales</w:t>
      </w:r>
      <w:r>
        <w:rPr>
          <w:b/>
        </w:rPr>
        <w:t xml:space="preserve"> 2</w:t>
      </w:r>
      <w:r w:rsidRPr="006E2B61">
        <w:rPr>
          <w:b/>
        </w:rPr>
        <w:t>° Medio</w:t>
      </w:r>
    </w:p>
    <w:p w:rsidR="000376FE" w:rsidRDefault="000376FE" w:rsidP="000376FE">
      <w:pPr>
        <w:spacing w:after="0" w:line="240" w:lineRule="auto"/>
      </w:pPr>
    </w:p>
    <w:p w:rsidR="000376FE" w:rsidRDefault="000376FE" w:rsidP="000376F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67"/>
        <w:gridCol w:w="709"/>
        <w:gridCol w:w="1318"/>
        <w:gridCol w:w="553"/>
        <w:gridCol w:w="2180"/>
      </w:tblGrid>
      <w:tr w:rsidR="000376FE" w:rsidRPr="006E2B61" w:rsidTr="00F750CA">
        <w:tc>
          <w:tcPr>
            <w:tcW w:w="4219" w:type="dxa"/>
            <w:gridSpan w:val="3"/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Nombre:</w:t>
            </w:r>
          </w:p>
          <w:p w:rsidR="000376FE" w:rsidRPr="006E2B61" w:rsidRDefault="000376FE" w:rsidP="00F750CA">
            <w:pPr>
              <w:rPr>
                <w:b/>
              </w:rPr>
            </w:pPr>
          </w:p>
        </w:tc>
        <w:tc>
          <w:tcPr>
            <w:tcW w:w="2580" w:type="dxa"/>
            <w:gridSpan w:val="3"/>
            <w:tcBorders>
              <w:righ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 xml:space="preserve">Curso: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Fecha:</w:t>
            </w:r>
          </w:p>
        </w:tc>
      </w:tr>
      <w:tr w:rsidR="000376FE" w:rsidRPr="006E2B61" w:rsidTr="00F750CA">
        <w:tc>
          <w:tcPr>
            <w:tcW w:w="2376" w:type="dxa"/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Puntaje ideal:</w:t>
            </w:r>
            <w:r w:rsidR="007A28CB">
              <w:rPr>
                <w:b/>
              </w:rPr>
              <w:t xml:space="preserve">  36</w:t>
            </w: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Puntaje obtenido:</w:t>
            </w:r>
          </w:p>
          <w:p w:rsidR="000376FE" w:rsidRPr="006E2B61" w:rsidRDefault="000376FE" w:rsidP="00F750CA">
            <w:pPr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Calificación:</w:t>
            </w:r>
          </w:p>
        </w:tc>
      </w:tr>
      <w:tr w:rsidR="000376FE" w:rsidRPr="006E2B61" w:rsidTr="00F750CA">
        <w:tc>
          <w:tcPr>
            <w:tcW w:w="2376" w:type="dxa"/>
          </w:tcPr>
          <w:p w:rsidR="000376FE" w:rsidRPr="006E2B61" w:rsidRDefault="000376FE" w:rsidP="00F750CA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Biología</w:t>
            </w:r>
          </w:p>
          <w:p w:rsidR="000376FE" w:rsidRPr="006E2B61" w:rsidRDefault="000376FE" w:rsidP="00F750CA">
            <w:pPr>
              <w:rPr>
                <w:b/>
              </w:rPr>
            </w:pPr>
          </w:p>
          <w:p w:rsidR="000376FE" w:rsidRPr="006E2B61" w:rsidRDefault="000376FE" w:rsidP="00F750C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Física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  <w:r w:rsidRPr="006E2B61">
              <w:rPr>
                <w:b/>
              </w:rPr>
              <w:t>Química</w:t>
            </w:r>
          </w:p>
          <w:p w:rsidR="000376FE" w:rsidRPr="006E2B61" w:rsidRDefault="000376FE" w:rsidP="00F750CA">
            <w:pPr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0376FE" w:rsidRPr="006E2B61" w:rsidRDefault="000376FE" w:rsidP="00F750CA">
            <w:pPr>
              <w:rPr>
                <w:b/>
              </w:rPr>
            </w:pPr>
          </w:p>
        </w:tc>
      </w:tr>
    </w:tbl>
    <w:p w:rsidR="000376FE" w:rsidRDefault="000376FE" w:rsidP="000376FE">
      <w:pPr>
        <w:spacing w:after="0" w:line="240" w:lineRule="auto"/>
      </w:pPr>
    </w:p>
    <w:p w:rsidR="000376FE" w:rsidRPr="006E2B61" w:rsidRDefault="000376FE" w:rsidP="000376FE">
      <w:pPr>
        <w:spacing w:after="0" w:line="240" w:lineRule="auto"/>
        <w:rPr>
          <w:b/>
        </w:rPr>
      </w:pPr>
      <w:r w:rsidRPr="006E2B61">
        <w:rPr>
          <w:b/>
        </w:rPr>
        <w:t>BIOLOGÍA</w:t>
      </w:r>
    </w:p>
    <w:p w:rsidR="00A76859" w:rsidRPr="00614B9E" w:rsidRDefault="00A76859" w:rsidP="00A76859">
      <w:pPr>
        <w:spacing w:after="0" w:line="240" w:lineRule="auto"/>
        <w:contextualSpacing/>
        <w:rPr>
          <w:rFonts w:cs="Calibri"/>
          <w:b/>
        </w:rPr>
      </w:pPr>
      <w:r w:rsidRPr="00614B9E">
        <w:rPr>
          <w:b/>
        </w:rPr>
        <w:t>Antecedentes</w:t>
      </w:r>
    </w:p>
    <w:p w:rsidR="00A76859" w:rsidRDefault="00A76859" w:rsidP="00A76859">
      <w:pPr>
        <w:spacing w:after="0" w:line="240" w:lineRule="auto"/>
        <w:contextualSpacing/>
        <w:jc w:val="both"/>
      </w:pPr>
      <w:r w:rsidRPr="00614B9E">
        <w:t>Muchas de las acciones que realizas a diario las ejecutas</w:t>
      </w:r>
      <w:r>
        <w:t xml:space="preserve"> </w:t>
      </w:r>
      <w:r w:rsidRPr="00614B9E">
        <w:t>sin gran complejidad, es decir, casi de forma automática,</w:t>
      </w:r>
      <w:r>
        <w:t xml:space="preserve"> </w:t>
      </w:r>
      <w:r w:rsidRPr="00614B9E">
        <w:t>por ejemplo, masticar un alimento. En cambio otras, como</w:t>
      </w:r>
      <w:r>
        <w:t xml:space="preserve"> </w:t>
      </w:r>
      <w:r w:rsidRPr="00614B9E">
        <w:t>estudiar, requieren de tu concentración. Asimismo, al interior</w:t>
      </w:r>
      <w:r>
        <w:t xml:space="preserve"> </w:t>
      </w:r>
      <w:r w:rsidRPr="00614B9E">
        <w:t>de tu organismo se producen múltiples acciones involuntarias,</w:t>
      </w:r>
      <w:r>
        <w:t xml:space="preserve"> </w:t>
      </w:r>
      <w:r w:rsidRPr="00614B9E">
        <w:t>muchas de las cuales no percibes. Además de esto,</w:t>
      </w:r>
      <w:r>
        <w:t xml:space="preserve"> </w:t>
      </w:r>
      <w:r w:rsidRPr="00614B9E">
        <w:t>continuamente estás captando diferentes estímulos del entorno</w:t>
      </w:r>
      <w:r>
        <w:t xml:space="preserve"> </w:t>
      </w:r>
      <w:r w:rsidRPr="00614B9E">
        <w:t>y de tu medio interno. Estos y muchos otros procesos</w:t>
      </w:r>
      <w:r>
        <w:t xml:space="preserve"> </w:t>
      </w:r>
      <w:r w:rsidRPr="00614B9E">
        <w:t>similares se producen a partir de la acción de un conjunto</w:t>
      </w:r>
      <w:r>
        <w:t xml:space="preserve"> </w:t>
      </w:r>
      <w:r w:rsidRPr="00614B9E">
        <w:t>de células y estructuras especializadas que se encargan</w:t>
      </w:r>
      <w:r>
        <w:t xml:space="preserve"> </w:t>
      </w:r>
      <w:r w:rsidRPr="00614B9E">
        <w:t>de transmitir información alrededor de todo el cuerpo. Dichas</w:t>
      </w:r>
      <w:r>
        <w:t xml:space="preserve"> </w:t>
      </w:r>
      <w:r w:rsidRPr="00614B9E">
        <w:t>células y estructuras conforman el sistema nervioso.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Pr="00614B9E" w:rsidRDefault="00A76859" w:rsidP="00A76859">
      <w:pPr>
        <w:spacing w:after="0" w:line="240" w:lineRule="auto"/>
        <w:contextualSpacing/>
        <w:jc w:val="both"/>
        <w:rPr>
          <w:b/>
        </w:rPr>
      </w:pPr>
      <w:r w:rsidRPr="00614B9E">
        <w:rPr>
          <w:b/>
        </w:rPr>
        <w:t>Plantea un problema y formula una hipótesis: la reacción de tu cuerpo ante un estímulo</w:t>
      </w:r>
    </w:p>
    <w:p w:rsidR="00A76859" w:rsidRPr="00614B9E" w:rsidRDefault="00A76859" w:rsidP="00A76859">
      <w:pPr>
        <w:spacing w:after="0" w:line="240" w:lineRule="auto"/>
        <w:contextualSpacing/>
        <w:jc w:val="both"/>
      </w:pPr>
      <w:r w:rsidRPr="00614B9E">
        <w:t>Piensa un momento en cómo tu cuerpo reacciona o responde ante</w:t>
      </w:r>
      <w:r>
        <w:t xml:space="preserve"> </w:t>
      </w:r>
      <w:r w:rsidRPr="00614B9E">
        <w:t>las situaciones que se plantean a continuación:</w:t>
      </w:r>
    </w:p>
    <w:p w:rsidR="00A76859" w:rsidRDefault="00A76859" w:rsidP="00A76859">
      <w:pPr>
        <w:spacing w:after="0" w:line="240" w:lineRule="auto"/>
        <w:jc w:val="both"/>
      </w:pPr>
      <w:r>
        <w:t>- Al acercar una fuente luminosa a tus ojos.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  <w:r>
        <w:t xml:space="preserve">Luego </w:t>
      </w:r>
      <w:r w:rsidRPr="007D5711">
        <w:rPr>
          <w:b/>
        </w:rPr>
        <w:t>plantea un problema o pregunta</w:t>
      </w:r>
      <w:r w:rsidRPr="00352464">
        <w:t xml:space="preserve"> que pueda ser resuelta por medio de la actividad</w:t>
      </w:r>
      <w:r>
        <w:t xml:space="preserve"> </w:t>
      </w:r>
      <w:r w:rsidRPr="00352464">
        <w:t xml:space="preserve">propuesta. Luego, </w:t>
      </w:r>
      <w:r w:rsidRPr="007D5711">
        <w:rPr>
          <w:b/>
        </w:rPr>
        <w:t>formula</w:t>
      </w:r>
      <w:r w:rsidRPr="00352464">
        <w:t xml:space="preserve"> </w:t>
      </w:r>
      <w:r w:rsidRPr="007D5711">
        <w:rPr>
          <w:b/>
        </w:rPr>
        <w:t>una hipótesis</w:t>
      </w:r>
      <w:r w:rsidRPr="00352464">
        <w:t xml:space="preserve"> que responda</w:t>
      </w:r>
      <w:r>
        <w:t xml:space="preserve"> </w:t>
      </w:r>
      <w:r w:rsidRPr="00352464">
        <w:t>la pregunta planteada.</w:t>
      </w:r>
      <w:r>
        <w:t xml:space="preserve"> Explica cómo esta hipótesis explica (responde)</w:t>
      </w:r>
      <w:r w:rsidR="008A56F7">
        <w:t xml:space="preserve"> </w:t>
      </w:r>
      <w:r>
        <w:t>el problema planteado por Usted.</w:t>
      </w:r>
      <w:r w:rsidR="007A28CB">
        <w:t xml:space="preserve"> (3</w:t>
      </w:r>
      <w:bookmarkStart w:id="0" w:name="_GoBack"/>
      <w:bookmarkEnd w:id="0"/>
      <w:r w:rsidR="007A28CB">
        <w:t>pts)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  <w:r>
        <w:t>Problema: 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</w:pPr>
      <w:r>
        <w:t>Hipótesis y explicación: 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Pr="00352464" w:rsidRDefault="00A76859" w:rsidP="00A76859">
      <w:pPr>
        <w:spacing w:after="0" w:line="240" w:lineRule="auto"/>
        <w:contextualSpacing/>
        <w:jc w:val="both"/>
        <w:rPr>
          <w:b/>
        </w:rPr>
      </w:pPr>
      <w:r w:rsidRPr="00352464">
        <w:rPr>
          <w:b/>
        </w:rPr>
        <w:t>Procedimiento experimental</w:t>
      </w:r>
      <w:r>
        <w:rPr>
          <w:b/>
        </w:rPr>
        <w:t xml:space="preserve"> y Resultados</w:t>
      </w:r>
      <w:r w:rsidRPr="00352464">
        <w:rPr>
          <w:b/>
        </w:rPr>
        <w:t>.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Realiza el siguiente experimento en tu casa.</w:t>
      </w:r>
    </w:p>
    <w:p w:rsidR="00A76859" w:rsidRPr="00352464" w:rsidRDefault="00A76859" w:rsidP="00A76859">
      <w:pPr>
        <w:spacing w:after="0" w:line="240" w:lineRule="auto"/>
        <w:contextualSpacing/>
        <w:jc w:val="both"/>
      </w:pPr>
      <w:r w:rsidRPr="00352464">
        <w:t xml:space="preserve">1. </w:t>
      </w:r>
      <w:r>
        <w:t>C</w:t>
      </w:r>
      <w:r w:rsidRPr="00352464">
        <w:t>onsi</w:t>
      </w:r>
      <w:r>
        <w:t xml:space="preserve">gue </w:t>
      </w:r>
      <w:r w:rsidRPr="00352464">
        <w:t>una linterna pequeña.</w:t>
      </w:r>
    </w:p>
    <w:p w:rsidR="00A76859" w:rsidRPr="00352464" w:rsidRDefault="00A76859" w:rsidP="00A76859">
      <w:pPr>
        <w:spacing w:after="0" w:line="240" w:lineRule="auto"/>
        <w:contextualSpacing/>
        <w:jc w:val="both"/>
      </w:pPr>
      <w:r w:rsidRPr="00352464">
        <w:t xml:space="preserve">2. Ubícate frente a </w:t>
      </w:r>
      <w:r>
        <w:t>un espejo y</w:t>
      </w:r>
      <w:r w:rsidRPr="00352464">
        <w:t xml:space="preserve"> observa sus</w:t>
      </w:r>
      <w:r>
        <w:t xml:space="preserve"> </w:t>
      </w:r>
      <w:r w:rsidRPr="00352464">
        <w:t>pupilas.</w:t>
      </w:r>
    </w:p>
    <w:p w:rsidR="00A76859" w:rsidRPr="00352464" w:rsidRDefault="00A76859" w:rsidP="00A76859">
      <w:pPr>
        <w:spacing w:after="0" w:line="240" w:lineRule="auto"/>
        <w:contextualSpacing/>
        <w:jc w:val="both"/>
      </w:pPr>
      <w:r w:rsidRPr="00352464">
        <w:t>3. Ilumina uno de sus ojos con la linterna y observa lo</w:t>
      </w:r>
      <w:r>
        <w:t xml:space="preserve"> </w:t>
      </w:r>
      <w:r w:rsidRPr="00352464">
        <w:t>que sucede con el tamaño de la pupila.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 xml:space="preserve">4. </w:t>
      </w:r>
      <w:r w:rsidRPr="00725EEE">
        <w:rPr>
          <w:b/>
        </w:rPr>
        <w:t>Dibuja</w:t>
      </w:r>
      <w:r>
        <w:t xml:space="preserve"> y </w:t>
      </w:r>
      <w:r w:rsidRPr="00725EEE">
        <w:rPr>
          <w:b/>
        </w:rPr>
        <w:t>anota</w:t>
      </w:r>
      <w:r>
        <w:t xml:space="preserve"> las </w:t>
      </w:r>
      <w:r w:rsidRPr="00725EEE">
        <w:rPr>
          <w:b/>
        </w:rPr>
        <w:t>variaciones del diámetro</w:t>
      </w:r>
      <w:r>
        <w:t xml:space="preserve"> de tu pupila al acercar y alejar la fuente luminosa.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  <w:r>
        <w:t>Dibujo (o foto)</w:t>
      </w:r>
      <w:r w:rsidR="007A28CB">
        <w:t xml:space="preserve">  (3 pts)</w:t>
      </w:r>
    </w:p>
    <w:p w:rsidR="00A76859" w:rsidRDefault="008A56F7" w:rsidP="00A76859">
      <w:pPr>
        <w:spacing w:after="0" w:line="240" w:lineRule="auto"/>
        <w:contextualSpacing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71120</wp:posOffset>
                </wp:positionV>
                <wp:extent cx="5067300" cy="1427480"/>
                <wp:effectExtent l="9525" t="698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59" w:rsidRDefault="00A76859" w:rsidP="00A76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5.6pt;width:399pt;height:1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hoLQIAAFE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">
                <v:textbox>
                  <w:txbxContent>
                    <w:p w:rsidR="00A76859" w:rsidRDefault="00A76859" w:rsidP="00A76859"/>
                  </w:txbxContent>
                </v:textbox>
              </v:shape>
            </w:pict>
          </mc:Fallback>
        </mc:AlternateConten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  <w:r>
        <w:t>Variación del diámetro de la pupila producida al estimular (Aumenta/Disminuye)</w:t>
      </w:r>
      <w:r w:rsidR="007A28CB">
        <w:t xml:space="preserve"> (1 pt)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  <w:rPr>
          <w:b/>
        </w:rPr>
      </w:pPr>
      <w:r w:rsidRPr="0076676C">
        <w:rPr>
          <w:b/>
        </w:rPr>
        <w:t>Análisis y Discusión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 xml:space="preserve">1.- </w:t>
      </w:r>
      <w:r w:rsidRPr="0076676C">
        <w:t xml:space="preserve">¿Qué sucedió con la pupila al iluminar los ojos con la linterna? </w:t>
      </w:r>
      <w:r w:rsidR="007A28CB">
        <w:t>(2 pts)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R: 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  <w:r>
        <w:t xml:space="preserve">2.- </w:t>
      </w:r>
      <w:r w:rsidRPr="0076676C">
        <w:t>¿Cuál es el estímulo en este caso?, ¿cuál es la respuesta?</w:t>
      </w:r>
      <w:r>
        <w:t xml:space="preserve"> </w:t>
      </w:r>
      <w:r w:rsidRPr="0076676C">
        <w:t>Fundamenten.</w:t>
      </w:r>
      <w:r w:rsidR="007A28CB">
        <w:t xml:space="preserve"> (2 pts)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R: 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A76859" w:rsidRDefault="00A76859" w:rsidP="00A76859">
      <w:pPr>
        <w:spacing w:after="0" w:line="240" w:lineRule="auto"/>
        <w:contextualSpacing/>
        <w:jc w:val="both"/>
      </w:pPr>
      <w:r>
        <w:t xml:space="preserve">3.- </w:t>
      </w:r>
      <w:r w:rsidRPr="0076676C">
        <w:t>A partir de los resultados obtenidos, ¿aceptan</w:t>
      </w:r>
      <w:r>
        <w:t xml:space="preserve"> </w:t>
      </w:r>
      <w:r w:rsidRPr="0076676C">
        <w:t>o rechazan su hipótesis? Expliquen.</w:t>
      </w:r>
      <w:r w:rsidR="007A28CB">
        <w:t xml:space="preserve"> (2 pts)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R: 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  <w:r>
        <w:t>________________________________________________________________________________</w:t>
      </w:r>
    </w:p>
    <w:p w:rsidR="00A76859" w:rsidRDefault="00A76859" w:rsidP="00A76859">
      <w:pPr>
        <w:spacing w:after="0" w:line="240" w:lineRule="auto"/>
        <w:contextualSpacing/>
        <w:jc w:val="both"/>
      </w:pPr>
    </w:p>
    <w:p w:rsidR="007A28CB" w:rsidRDefault="007A28CB" w:rsidP="000376FE">
      <w:pPr>
        <w:spacing w:after="0" w:line="240" w:lineRule="auto"/>
        <w:rPr>
          <w:b/>
        </w:rPr>
      </w:pPr>
    </w:p>
    <w:p w:rsidR="007A28CB" w:rsidRDefault="007A28CB" w:rsidP="000376FE">
      <w:pPr>
        <w:spacing w:after="0" w:line="240" w:lineRule="auto"/>
        <w:rPr>
          <w:b/>
        </w:rPr>
      </w:pPr>
    </w:p>
    <w:p w:rsidR="007A28CB" w:rsidRDefault="007A28CB" w:rsidP="000376FE">
      <w:pPr>
        <w:spacing w:after="0" w:line="240" w:lineRule="auto"/>
        <w:rPr>
          <w:b/>
        </w:rPr>
      </w:pPr>
    </w:p>
    <w:p w:rsidR="007A28CB" w:rsidRDefault="007A28CB" w:rsidP="000376FE">
      <w:pPr>
        <w:spacing w:after="0" w:line="240" w:lineRule="auto"/>
        <w:rPr>
          <w:b/>
        </w:rPr>
      </w:pPr>
    </w:p>
    <w:p w:rsidR="000376FE" w:rsidRPr="006E2B61" w:rsidRDefault="000376FE" w:rsidP="000376FE">
      <w:pPr>
        <w:spacing w:after="0" w:line="240" w:lineRule="auto"/>
        <w:rPr>
          <w:b/>
        </w:rPr>
      </w:pPr>
      <w:r w:rsidRPr="006E2B61">
        <w:rPr>
          <w:b/>
        </w:rPr>
        <w:t>FÍSICA</w:t>
      </w:r>
    </w:p>
    <w:p w:rsidR="000376FE" w:rsidRPr="006E2B61" w:rsidRDefault="000376FE" w:rsidP="000376FE">
      <w:pPr>
        <w:spacing w:after="0" w:line="240" w:lineRule="auto"/>
        <w:rPr>
          <w:b/>
        </w:rPr>
      </w:pPr>
    </w:p>
    <w:p w:rsidR="00263D6E" w:rsidRDefault="00263D6E" w:rsidP="00263D6E">
      <w:pPr>
        <w:pStyle w:val="Prrafodelista"/>
        <w:numPr>
          <w:ilvl w:val="0"/>
          <w:numId w:val="2"/>
        </w:numPr>
      </w:pPr>
      <w:r>
        <w:t>Responda las siguientes preguntas. (8 pts)</w:t>
      </w:r>
    </w:p>
    <w:p w:rsidR="00263D6E" w:rsidRDefault="00263D6E" w:rsidP="00263D6E">
      <w:pPr>
        <w:pStyle w:val="Prrafodelista"/>
        <w:ind w:left="1440"/>
      </w:pPr>
    </w:p>
    <w:p w:rsidR="00263D6E" w:rsidRDefault="00263D6E" w:rsidP="00263D6E">
      <w:pPr>
        <w:pStyle w:val="Prrafodelista"/>
        <w:numPr>
          <w:ilvl w:val="0"/>
          <w:numId w:val="3"/>
        </w:numPr>
      </w:pPr>
      <w:r>
        <w:t>¿Qué es un sistema de referencia? Mencione un ejemplo donde utilice este concepto. (1 pt)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263D6E" w:rsidRDefault="00263D6E" w:rsidP="00263D6E">
      <w:pPr>
        <w:pStyle w:val="Prrafodelista"/>
        <w:ind w:left="1080"/>
      </w:pPr>
    </w:p>
    <w:p w:rsidR="00263D6E" w:rsidRDefault="00263D6E" w:rsidP="00263D6E">
      <w:pPr>
        <w:pStyle w:val="Prrafodelista"/>
        <w:numPr>
          <w:ilvl w:val="0"/>
          <w:numId w:val="3"/>
        </w:numPr>
      </w:pPr>
      <w:r>
        <w:lastRenderedPageBreak/>
        <w:t>¿Qué es un movimiento? Mencione que magnitudes físicas se utilizan para definirlo. (1 pt)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263D6E" w:rsidRDefault="00263D6E" w:rsidP="00263D6E">
      <w:pPr>
        <w:pStyle w:val="Prrafodelista"/>
        <w:ind w:left="1080"/>
      </w:pPr>
    </w:p>
    <w:p w:rsidR="00263D6E" w:rsidRDefault="00263D6E" w:rsidP="00263D6E">
      <w:pPr>
        <w:pStyle w:val="Prrafodelista"/>
        <w:numPr>
          <w:ilvl w:val="0"/>
          <w:numId w:val="3"/>
        </w:numPr>
      </w:pPr>
      <w:r>
        <w:t>Dibuje un ejemplo de un movimiento, donde se vea reflejado lo anteriormente definido y explíquelo en palabras simples. (3 pts)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263D6E" w:rsidRDefault="00263D6E" w:rsidP="00263D6E">
      <w:pPr>
        <w:pStyle w:val="Prrafodelista"/>
        <w:ind w:left="1080"/>
      </w:pPr>
      <w:r>
        <w:tab/>
      </w:r>
    </w:p>
    <w:p w:rsidR="00263D6E" w:rsidRDefault="00263D6E" w:rsidP="00263D6E">
      <w:pPr>
        <w:pStyle w:val="Prrafodelista"/>
        <w:numPr>
          <w:ilvl w:val="0"/>
          <w:numId w:val="3"/>
        </w:numPr>
      </w:pPr>
      <w:r>
        <w:t>¿</w:t>
      </w:r>
      <w:r w:rsidR="007A28CB">
        <w:t>Qué</w:t>
      </w:r>
      <w:r>
        <w:t xml:space="preserve"> importancia posee el eje cartesiano cuando hablamos de movimiento o velocidad? (1 pt)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263D6E" w:rsidRDefault="00263D6E" w:rsidP="00263D6E">
      <w:pPr>
        <w:pStyle w:val="Prrafodelista"/>
        <w:ind w:left="1080"/>
      </w:pPr>
    </w:p>
    <w:p w:rsidR="00263D6E" w:rsidRDefault="00263D6E" w:rsidP="00263D6E">
      <w:pPr>
        <w:pStyle w:val="Prrafodelista"/>
        <w:numPr>
          <w:ilvl w:val="0"/>
          <w:numId w:val="3"/>
        </w:numPr>
      </w:pPr>
      <w:r>
        <w:t>¿Por qué se dice que el movimiento es relativo? ¿De qué depende esta variabilidad del movimiento? Ejemplifique. (2 pts)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263D6E" w:rsidRDefault="00263D6E" w:rsidP="00263D6E"/>
    <w:p w:rsidR="00263D6E" w:rsidRDefault="00263D6E" w:rsidP="00263D6E">
      <w:pPr>
        <w:pStyle w:val="Prrafodelista"/>
        <w:numPr>
          <w:ilvl w:val="0"/>
          <w:numId w:val="2"/>
        </w:numPr>
      </w:pPr>
      <w:r>
        <w:t>Resuelva los siguientes ejercicios correspondientes a velocidad relativa, escribiendo el desarrollo y escribiendo una respuesta con palabras.</w:t>
      </w:r>
      <w:r w:rsidR="007A28CB">
        <w:t xml:space="preserve"> (6</w:t>
      </w:r>
      <w:r>
        <w:t xml:space="preserve"> pts)</w:t>
      </w:r>
    </w:p>
    <w:p w:rsidR="00263D6E" w:rsidRDefault="00263D6E" w:rsidP="00263D6E">
      <w:pPr>
        <w:pStyle w:val="Prrafodelista"/>
        <w:ind w:left="1440"/>
      </w:pPr>
    </w:p>
    <w:p w:rsidR="00263D6E" w:rsidRDefault="00263D6E" w:rsidP="00263D6E">
      <w:pPr>
        <w:pStyle w:val="Prrafodelista"/>
        <w:numPr>
          <w:ilvl w:val="0"/>
          <w:numId w:val="4"/>
        </w:numPr>
      </w:pPr>
      <w:r>
        <w:t>Julio va en su moto a 50 km/h constantes, debido a que la motocicleta esta nueva y no puede andar más rápido porque puede estropear el motor. Cuando el va por el cruce de Malloco pasa Simón en su auto a 120 km/h a su lado. ¿Con que velocidad ve Julio que pasa Simón (Velocidad de Simón respecto de Julio)?</w:t>
      </w:r>
    </w:p>
    <w:p w:rsidR="00263D6E" w:rsidRDefault="00263D6E" w:rsidP="00263D6E"/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263D6E" w:rsidRDefault="00263D6E" w:rsidP="00263D6E">
      <w:pPr>
        <w:pStyle w:val="Prrafodelista"/>
        <w:ind w:left="1080"/>
      </w:pPr>
    </w:p>
    <w:p w:rsidR="00263D6E" w:rsidRDefault="00263D6E" w:rsidP="00263D6E">
      <w:pPr>
        <w:pStyle w:val="Prrafodelista"/>
        <w:numPr>
          <w:ilvl w:val="0"/>
          <w:numId w:val="4"/>
        </w:numPr>
      </w:pPr>
      <w:r>
        <w:lastRenderedPageBreak/>
        <w:t>Ignacio se encuentra sentado en una plaza con Isabel, en el instante en que ellos están conversando pasa su amiga Yessenia en su camioneta a 60 km/h y los saluda, pero ellos no se percatan. ¿Con que velocidad ve Yessenia que se mueve Ignacio e Isabel (Velocidad de Ignacio e Isabel con respecto a Yessenia)?</w:t>
      </w:r>
    </w:p>
    <w:p w:rsidR="00263D6E" w:rsidRDefault="00263D6E" w:rsidP="00263D6E">
      <w:pPr>
        <w:pStyle w:val="Prrafodelista"/>
        <w:ind w:left="1080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74"/>
      </w:tblGrid>
      <w:tr w:rsidR="00263D6E" w:rsidTr="00830937">
        <w:tc>
          <w:tcPr>
            <w:tcW w:w="10790" w:type="dxa"/>
          </w:tcPr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  <w:p w:rsidR="00263D6E" w:rsidRDefault="00263D6E" w:rsidP="00830937">
            <w:pPr>
              <w:pStyle w:val="Prrafodelista"/>
              <w:ind w:left="0"/>
            </w:pPr>
          </w:p>
        </w:tc>
      </w:tr>
    </w:tbl>
    <w:p w:rsidR="007A28CB" w:rsidRDefault="007A28CB" w:rsidP="00F750CA">
      <w:pPr>
        <w:spacing w:after="0" w:line="240" w:lineRule="auto"/>
        <w:rPr>
          <w:b/>
        </w:rPr>
      </w:pPr>
    </w:p>
    <w:p w:rsidR="007A28CB" w:rsidRDefault="007A28CB" w:rsidP="00F750CA">
      <w:pPr>
        <w:spacing w:after="0" w:line="240" w:lineRule="auto"/>
        <w:rPr>
          <w:b/>
        </w:rPr>
      </w:pPr>
    </w:p>
    <w:p w:rsidR="007A28CB" w:rsidRDefault="007A28CB" w:rsidP="00F750CA">
      <w:pPr>
        <w:spacing w:after="0" w:line="240" w:lineRule="auto"/>
        <w:rPr>
          <w:b/>
        </w:rPr>
      </w:pPr>
    </w:p>
    <w:p w:rsidR="00F750CA" w:rsidRDefault="000376FE" w:rsidP="00F750CA">
      <w:pPr>
        <w:spacing w:after="0" w:line="240" w:lineRule="auto"/>
        <w:rPr>
          <w:b/>
        </w:rPr>
      </w:pPr>
      <w:r w:rsidRPr="006E2B61">
        <w:rPr>
          <w:b/>
        </w:rPr>
        <w:t>QUÍMICA</w:t>
      </w:r>
    </w:p>
    <w:p w:rsidR="00F750CA" w:rsidRPr="00F750CA" w:rsidRDefault="00F750CA" w:rsidP="00F750CA">
      <w:pPr>
        <w:spacing w:after="0" w:line="240" w:lineRule="auto"/>
        <w:rPr>
          <w:b/>
        </w:rPr>
      </w:pPr>
    </w:p>
    <w:p w:rsidR="000376FE" w:rsidRPr="007A28CB" w:rsidRDefault="000376FE" w:rsidP="000376FE">
      <w:pPr>
        <w:pStyle w:val="Prrafodelista"/>
        <w:numPr>
          <w:ilvl w:val="0"/>
          <w:numId w:val="1"/>
        </w:numPr>
      </w:pPr>
      <w:r w:rsidRPr="007A28CB">
        <w:t>Observe la tabla,  realice las mezclas señaladas y complete. Recuerde registrar lo observado.  (9 pts)</w:t>
      </w:r>
    </w:p>
    <w:p w:rsidR="000376FE" w:rsidRPr="007A28CB" w:rsidRDefault="000376FE" w:rsidP="000376FE">
      <w:pPr>
        <w:pStyle w:val="Prrafodelista"/>
        <w:numPr>
          <w:ilvl w:val="0"/>
          <w:numId w:val="1"/>
        </w:numPr>
      </w:pPr>
      <w:r w:rsidRPr="007A28CB">
        <w:t>Nota: la cantidad de agua es según su disposición (1/2 vaso o lleno)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843"/>
        <w:gridCol w:w="2349"/>
      </w:tblGrid>
      <w:tr w:rsidR="000376FE" w:rsidRPr="00992AB8" w:rsidTr="00F750CA">
        <w:tc>
          <w:tcPr>
            <w:tcW w:w="675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 xml:space="preserve">Vaso </w:t>
            </w:r>
          </w:p>
        </w:tc>
        <w:tc>
          <w:tcPr>
            <w:tcW w:w="2268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 xml:space="preserve">Mezcla </w:t>
            </w: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>¿Se mezclarán?</w:t>
            </w:r>
          </w:p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>(responder antes de realizar la mezcla)</w:t>
            </w: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>Resultado:</w:t>
            </w:r>
          </w:p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>Homogéneo o heterogéneo</w:t>
            </w:r>
          </w:p>
        </w:tc>
        <w:tc>
          <w:tcPr>
            <w:tcW w:w="2349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 xml:space="preserve">Observaciones </w:t>
            </w:r>
          </w:p>
        </w:tc>
      </w:tr>
      <w:tr w:rsidR="000376FE" w:rsidRPr="00992AB8" w:rsidTr="00F750CA">
        <w:tc>
          <w:tcPr>
            <w:tcW w:w="675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>1</w:t>
            </w:r>
          </w:p>
        </w:tc>
        <w:tc>
          <w:tcPr>
            <w:tcW w:w="2268" w:type="dxa"/>
          </w:tcPr>
          <w:p w:rsidR="000376FE" w:rsidRPr="00992AB8" w:rsidRDefault="000376FE" w:rsidP="00F750CA">
            <w:pPr>
              <w:rPr>
                <w:b/>
              </w:rPr>
            </w:pPr>
            <w:r>
              <w:rPr>
                <w:b/>
              </w:rPr>
              <w:t>Agua + 1/4 cd</w:t>
            </w:r>
            <w:r w:rsidRPr="00992AB8">
              <w:rPr>
                <w:b/>
              </w:rPr>
              <w:t>a de sal</w:t>
            </w:r>
          </w:p>
          <w:p w:rsidR="000376FE" w:rsidRPr="00992AB8" w:rsidRDefault="000376FE" w:rsidP="00F750CA">
            <w:pPr>
              <w:rPr>
                <w:b/>
              </w:rPr>
            </w:pPr>
          </w:p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2349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</w:tr>
      <w:tr w:rsidR="000376FE" w:rsidRPr="00992AB8" w:rsidTr="00F750CA">
        <w:tc>
          <w:tcPr>
            <w:tcW w:w="675" w:type="dxa"/>
          </w:tcPr>
          <w:p w:rsidR="000376FE" w:rsidRPr="00992AB8" w:rsidRDefault="000376FE" w:rsidP="00F750CA">
            <w:pPr>
              <w:rPr>
                <w:b/>
              </w:rPr>
            </w:pPr>
            <w:r w:rsidRPr="00992AB8">
              <w:rPr>
                <w:b/>
              </w:rPr>
              <w:t>2</w:t>
            </w:r>
          </w:p>
        </w:tc>
        <w:tc>
          <w:tcPr>
            <w:tcW w:w="2268" w:type="dxa"/>
          </w:tcPr>
          <w:p w:rsidR="000376FE" w:rsidRPr="00992AB8" w:rsidRDefault="000376FE" w:rsidP="00F750CA">
            <w:pPr>
              <w:rPr>
                <w:b/>
              </w:rPr>
            </w:pPr>
            <w:r>
              <w:rPr>
                <w:b/>
              </w:rPr>
              <w:t>Agua + 1/4 cd</w:t>
            </w:r>
            <w:r w:rsidRPr="00992AB8">
              <w:rPr>
                <w:b/>
              </w:rPr>
              <w:t>a azúcar</w:t>
            </w:r>
          </w:p>
          <w:p w:rsidR="000376FE" w:rsidRPr="00992AB8" w:rsidRDefault="000376FE" w:rsidP="00F750CA">
            <w:pPr>
              <w:rPr>
                <w:b/>
              </w:rPr>
            </w:pPr>
          </w:p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2349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</w:tr>
      <w:tr w:rsidR="000376FE" w:rsidRPr="00992AB8" w:rsidTr="00F750CA">
        <w:tc>
          <w:tcPr>
            <w:tcW w:w="675" w:type="dxa"/>
          </w:tcPr>
          <w:p w:rsidR="000376FE" w:rsidRPr="00992AB8" w:rsidRDefault="000376FE" w:rsidP="00F750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0376FE" w:rsidRPr="00992AB8" w:rsidRDefault="000376FE" w:rsidP="00F750CA">
            <w:pPr>
              <w:rPr>
                <w:b/>
              </w:rPr>
            </w:pPr>
            <w:r>
              <w:rPr>
                <w:b/>
              </w:rPr>
              <w:t>Agua + 10 gotas de aceite</w:t>
            </w: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1843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  <w:tc>
          <w:tcPr>
            <w:tcW w:w="2349" w:type="dxa"/>
          </w:tcPr>
          <w:p w:rsidR="000376FE" w:rsidRPr="00992AB8" w:rsidRDefault="000376FE" w:rsidP="00F750CA">
            <w:pPr>
              <w:rPr>
                <w:b/>
              </w:rPr>
            </w:pPr>
          </w:p>
        </w:tc>
      </w:tr>
    </w:tbl>
    <w:p w:rsidR="000376FE" w:rsidRDefault="000376FE" w:rsidP="000376FE"/>
    <w:p w:rsidR="00892028" w:rsidRDefault="00892028" w:rsidP="000376FE">
      <w:pPr>
        <w:spacing w:after="0" w:line="240" w:lineRule="auto"/>
      </w:pPr>
    </w:p>
    <w:sectPr w:rsidR="00892028" w:rsidSect="00892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1C0"/>
    <w:multiLevelType w:val="hybridMultilevel"/>
    <w:tmpl w:val="4094DD9A"/>
    <w:lvl w:ilvl="0" w:tplc="D802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C1C43"/>
    <w:multiLevelType w:val="hybridMultilevel"/>
    <w:tmpl w:val="EAB266B0"/>
    <w:lvl w:ilvl="0" w:tplc="E462FF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E57A4B"/>
    <w:multiLevelType w:val="hybridMultilevel"/>
    <w:tmpl w:val="5936F4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1F27"/>
    <w:multiLevelType w:val="hybridMultilevel"/>
    <w:tmpl w:val="28FA79EE"/>
    <w:lvl w:ilvl="0" w:tplc="DD64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FE"/>
    <w:rsid w:val="000376FE"/>
    <w:rsid w:val="00263D6E"/>
    <w:rsid w:val="007A28CB"/>
    <w:rsid w:val="00892028"/>
    <w:rsid w:val="008A56F7"/>
    <w:rsid w:val="00A76859"/>
    <w:rsid w:val="00E468EE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D7A8-4E02-4E14-AE4F-BFC9BA55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7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2020-04-06T16:08:00Z</dcterms:created>
  <dcterms:modified xsi:type="dcterms:W3CDTF">2020-04-06T16:08:00Z</dcterms:modified>
</cp:coreProperties>
</file>